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80"/>
        <w:gridCol w:w="540"/>
        <w:gridCol w:w="900"/>
        <w:gridCol w:w="180"/>
        <w:gridCol w:w="1080"/>
        <w:gridCol w:w="6078"/>
        <w:gridCol w:w="1481"/>
        <w:gridCol w:w="13"/>
        <w:gridCol w:w="58"/>
        <w:gridCol w:w="107"/>
      </w:tblGrid>
      <w:tr>
        <w:trPr>
          <w:trHeight w:val="356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4"/>
            </w:tblGrid>
            <w:tr>
              <w:trPr>
                <w:trHeight w:val="278" w:hRule="atLeast"/>
              </w:trPr>
              <w:tc>
                <w:tcPr>
                  <w:tcW w:w="14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Anexa 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3" w:hRule="atLeast"/>
        </w:trPr>
        <w:tc>
          <w:tcPr>
            <w:tcW w:w="18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40"/>
            </w:tblGrid>
            <w:tr>
              <w:trPr>
                <w:trHeight w:val="295" w:hRule="atLeast"/>
              </w:trPr>
              <w:tc>
                <w:tcPr>
                  <w:tcW w:w="10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UNIVERSITATEA "ALEXANDRU IOAN CUZA" din IAŞI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3" w:hRule="atLeast"/>
        </w:trPr>
        <w:tc>
          <w:tcPr>
            <w:tcW w:w="18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40"/>
            </w:tblGrid>
            <w:tr>
              <w:trPr>
                <w:trHeight w:val="285" w:hRule="atLeast"/>
              </w:trPr>
              <w:tc>
                <w:tcPr>
                  <w:tcW w:w="10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Şcoala Doctorală de Studii Filologice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6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8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512"/>
            </w:tblGrid>
            <w:tr>
              <w:trPr>
                <w:trHeight w:val="282" w:hRule="atLeast"/>
              </w:trPr>
              <w:tc>
                <w:tcPr>
                  <w:tcW w:w="1051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ANUNŢ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0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59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0"/>
            </w:tblGrid>
            <w:tr>
              <w:trPr>
                <w:trHeight w:val="1182" w:hRule="atLeast"/>
              </w:trPr>
              <w:tc>
                <w:tcPr>
                  <w:tcW w:w="102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      La data de 27.09.2022, ora 12:00, în Laborator C dna. SÎRBU G. C. ŞTEFANA GABRIELA va susţine, în şedinţă publică, teza de doctorat cu titlul B. FUNDOIANU - BENJAMIN FONDANE: LITERATURA CA PATRIE, în vederea obţinerii titlului ştiinţific de doctor în domeniul FILOLOGIE.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0"/>
            </w:tblGrid>
            <w:tr>
              <w:trPr>
                <w:trHeight w:val="282" w:hRule="atLeast"/>
              </w:trPr>
              <w:tc>
                <w:tcPr>
                  <w:tcW w:w="102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      Comisia de doctorat are următoarea componenţă: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0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0"/>
            </w:tblGrid>
            <w:tr>
              <w:trPr>
                <w:trHeight w:val="282" w:hRule="atLeast"/>
              </w:trPr>
              <w:tc>
                <w:tcPr>
                  <w:tcW w:w="16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Preşedinte: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20"/>
            </w:tblGrid>
            <w:tr>
              <w:trPr>
                <w:trHeight w:val="282" w:hRule="atLeast"/>
              </w:trPr>
              <w:tc>
                <w:tcPr>
                  <w:tcW w:w="97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Prof. univ. dr. Lăcrămioara PETRESCU,  Universitatea "Alexandru Ioan Cuza" din Iaşi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00"/>
            </w:tblGrid>
            <w:tr>
              <w:trPr>
                <w:trHeight w:val="282" w:hRule="atLeast"/>
              </w:trPr>
              <w:tc>
                <w:tcPr>
                  <w:tcW w:w="2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Conducător ştiinţific: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20"/>
            </w:tblGrid>
            <w:tr>
              <w:trPr>
                <w:trHeight w:val="282" w:hRule="atLeast"/>
              </w:trPr>
              <w:tc>
                <w:tcPr>
                  <w:tcW w:w="97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Prof. univ. dr. Simona Mihaela MODREANU,  Universitatea "Alexandru Ioan Cuza" din Iaşi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Referenţi: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20"/>
            </w:tblGrid>
            <w:tr>
              <w:trPr>
                <w:trHeight w:val="282" w:hRule="atLeast"/>
              </w:trPr>
              <w:tc>
                <w:tcPr>
                  <w:tcW w:w="97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Prof. univ. dr. Brînduşa -Elena STEICIUC, Universitatea "Ştefan cel Mare" Suceava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7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Prof. univ. dr. Ileana MIHĂILĂ, Universitatea  din Bucureşti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7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Conf. univ. dr. Radu PETRESCU,  Universitatea "Alexandru Ioan Cuza" din Iaşi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39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0"/>
            </w:tblGrid>
            <w:tr>
              <w:trPr>
                <w:trHeight w:val="282" w:hRule="atLeast"/>
              </w:trPr>
              <w:tc>
                <w:tcPr>
                  <w:tcW w:w="102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       Vă invităm să participaţi la şedinţa de susţinere a tezei.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9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0"/>
            </w:tblGrid>
            <w:tr>
              <w:trPr>
                <w:trHeight w:val="282" w:hRule="atLeast"/>
              </w:trPr>
              <w:tc>
                <w:tcPr>
                  <w:tcW w:w="102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       Teza poate fi consultată la Biblioteca Facultăţii de Litere.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56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3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40"/>
            </w:tblGrid>
            <w:tr>
              <w:trPr>
                <w:trHeight w:val="285" w:hRule="atLeast"/>
              </w:trPr>
              <w:tc>
                <w:tcPr>
                  <w:tcW w:w="10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3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40"/>
            </w:tblGrid>
            <w:tr>
              <w:trPr>
                <w:trHeight w:val="285" w:hRule="atLeast"/>
              </w:trPr>
              <w:tc>
                <w:tcPr>
                  <w:tcW w:w="10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8" w:h="16833"/>
      <w:pgMar w:top="720" w:right="288" w:bottom="720" w:left="720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AnuntSustinereTeza</dc:title>
</cp:coreProperties>
</file>